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04" w:rsidRPr="00EF5162" w:rsidRDefault="00A02804" w:rsidP="00D252B5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EF5162">
        <w:rPr>
          <w:rFonts w:asciiTheme="majorBidi" w:hAnsiTheme="majorBidi" w:cstheme="majorBidi"/>
          <w:b/>
          <w:bCs/>
          <w:sz w:val="24"/>
          <w:szCs w:val="24"/>
        </w:rPr>
        <w:t>Положение</w:t>
      </w:r>
    </w:p>
    <w:p w:rsidR="00A02804" w:rsidRPr="00EF5162" w:rsidRDefault="00A02804" w:rsidP="00B5176F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F5162">
        <w:rPr>
          <w:rFonts w:asciiTheme="majorBidi" w:hAnsiTheme="majorBidi" w:cstheme="majorBidi"/>
          <w:b/>
          <w:bCs/>
          <w:sz w:val="24"/>
          <w:szCs w:val="24"/>
        </w:rPr>
        <w:t>о проведении акции «Книжку детям подарите»</w:t>
      </w:r>
    </w:p>
    <w:p w:rsidR="00A02804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>1.Основные цели и задачи.</w:t>
      </w:r>
    </w:p>
    <w:p w:rsidR="00A02804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>1.1.Цель: пополнение фонда библиотеки детского сада новой литературой</w:t>
      </w:r>
      <w:r w:rsidR="00EC1438">
        <w:rPr>
          <w:rFonts w:asciiTheme="majorBidi" w:hAnsiTheme="majorBidi" w:cstheme="majorBidi"/>
          <w:sz w:val="24"/>
          <w:szCs w:val="24"/>
        </w:rPr>
        <w:t xml:space="preserve"> - </w:t>
      </w:r>
      <w:r w:rsidRPr="00A02804">
        <w:rPr>
          <w:rFonts w:asciiTheme="majorBidi" w:hAnsiTheme="majorBidi" w:cstheme="majorBidi"/>
          <w:sz w:val="24"/>
          <w:szCs w:val="24"/>
        </w:rPr>
        <w:t>произведениями детских писателей и детскими энциклопедическими изданиями</w:t>
      </w:r>
      <w:r w:rsidR="00EF5162">
        <w:rPr>
          <w:rFonts w:asciiTheme="majorBidi" w:hAnsiTheme="majorBidi" w:cstheme="majorBidi"/>
          <w:sz w:val="24"/>
          <w:szCs w:val="24"/>
        </w:rPr>
        <w:t>, детскими журналами</w:t>
      </w:r>
      <w:r w:rsidRPr="00A02804">
        <w:rPr>
          <w:rFonts w:asciiTheme="majorBidi" w:hAnsiTheme="majorBidi" w:cstheme="majorBidi"/>
          <w:sz w:val="24"/>
          <w:szCs w:val="24"/>
        </w:rPr>
        <w:t>.</w:t>
      </w:r>
    </w:p>
    <w:p w:rsidR="00A02804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>1.2.Задачи:</w:t>
      </w:r>
    </w:p>
    <w:p w:rsidR="00A02804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>- способствовать проявлению заботы о детях;</w:t>
      </w:r>
    </w:p>
    <w:p w:rsidR="00A02804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>- формировать устойчивый интерес к детской литературе;</w:t>
      </w:r>
    </w:p>
    <w:p w:rsidR="00A02804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>- воспитывать культуру чтения и общения с книгой.</w:t>
      </w:r>
    </w:p>
    <w:p w:rsidR="00A02804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>2. Организация и порядок проведения акции.</w:t>
      </w:r>
    </w:p>
    <w:p w:rsidR="00A02804" w:rsidRPr="00A02804" w:rsidRDefault="00EC1438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2.1. Акция проходит с 10 октября по 25 ноября</w:t>
      </w:r>
      <w:r w:rsidR="009C7838">
        <w:rPr>
          <w:rFonts w:asciiTheme="majorBidi" w:hAnsiTheme="majorBidi" w:cstheme="majorBidi"/>
          <w:sz w:val="24"/>
          <w:szCs w:val="24"/>
        </w:rPr>
        <w:t xml:space="preserve"> 2018</w:t>
      </w:r>
      <w:r w:rsidR="00A02804" w:rsidRPr="00A02804">
        <w:rPr>
          <w:rFonts w:asciiTheme="majorBidi" w:hAnsiTheme="majorBidi" w:cstheme="majorBidi"/>
          <w:sz w:val="24"/>
          <w:szCs w:val="24"/>
        </w:rPr>
        <w:t xml:space="preserve"> года.</w:t>
      </w:r>
    </w:p>
    <w:p w:rsidR="00A02804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>2.2.</w:t>
      </w:r>
      <w:r w:rsidR="00EC1438">
        <w:rPr>
          <w:rFonts w:asciiTheme="majorBidi" w:hAnsiTheme="majorBidi" w:cstheme="majorBidi"/>
          <w:sz w:val="24"/>
          <w:szCs w:val="24"/>
        </w:rPr>
        <w:t xml:space="preserve"> </w:t>
      </w:r>
      <w:r w:rsidRPr="00A02804">
        <w:rPr>
          <w:rFonts w:asciiTheme="majorBidi" w:hAnsiTheme="majorBidi" w:cstheme="majorBidi"/>
          <w:sz w:val="24"/>
          <w:szCs w:val="24"/>
        </w:rPr>
        <w:t xml:space="preserve">Книги необходимо передать через воспитателей своей группы с </w:t>
      </w:r>
      <w:proofErr w:type="gramStart"/>
      <w:r w:rsidRPr="00A02804">
        <w:rPr>
          <w:rFonts w:asciiTheme="majorBidi" w:hAnsiTheme="majorBidi" w:cstheme="majorBidi"/>
          <w:sz w:val="24"/>
          <w:szCs w:val="24"/>
        </w:rPr>
        <w:t>приложенным</w:t>
      </w:r>
      <w:proofErr w:type="gramEnd"/>
    </w:p>
    <w:p w:rsidR="00A02804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 xml:space="preserve">вкладышем - ФИО дарителя, № группы, количество </w:t>
      </w:r>
      <w:r w:rsidR="009C7838">
        <w:rPr>
          <w:rFonts w:asciiTheme="majorBidi" w:hAnsiTheme="majorBidi" w:cstheme="majorBidi"/>
          <w:sz w:val="24"/>
          <w:szCs w:val="24"/>
        </w:rPr>
        <w:t>по</w:t>
      </w:r>
      <w:r w:rsidRPr="00A02804">
        <w:rPr>
          <w:rFonts w:asciiTheme="majorBidi" w:hAnsiTheme="majorBidi" w:cstheme="majorBidi"/>
          <w:sz w:val="24"/>
          <w:szCs w:val="24"/>
        </w:rPr>
        <w:t>дарѐн</w:t>
      </w:r>
      <w:r w:rsidR="009C7838">
        <w:rPr>
          <w:rFonts w:asciiTheme="majorBidi" w:hAnsiTheme="majorBidi" w:cstheme="majorBidi"/>
          <w:sz w:val="24"/>
          <w:szCs w:val="24"/>
        </w:rPr>
        <w:t>н</w:t>
      </w:r>
      <w:r w:rsidRPr="00A02804">
        <w:rPr>
          <w:rFonts w:asciiTheme="majorBidi" w:hAnsiTheme="majorBidi" w:cstheme="majorBidi"/>
          <w:sz w:val="24"/>
          <w:szCs w:val="24"/>
        </w:rPr>
        <w:t>ых книг, с перечислением</w:t>
      </w:r>
    </w:p>
    <w:p w:rsidR="00A02804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>названия книг.</w:t>
      </w:r>
    </w:p>
    <w:p w:rsidR="00A02804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>3.Участники акции.</w:t>
      </w:r>
    </w:p>
    <w:p w:rsidR="00A02804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 xml:space="preserve">3.1.Участниками акции являются родители воспитанников и воспитатели </w:t>
      </w:r>
      <w:proofErr w:type="gramStart"/>
      <w:r w:rsidRPr="00A02804">
        <w:rPr>
          <w:rFonts w:asciiTheme="majorBidi" w:hAnsiTheme="majorBidi" w:cstheme="majorBidi"/>
          <w:sz w:val="24"/>
          <w:szCs w:val="24"/>
        </w:rPr>
        <w:t>детского</w:t>
      </w:r>
      <w:proofErr w:type="gramEnd"/>
    </w:p>
    <w:p w:rsidR="00A02804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>сада.</w:t>
      </w:r>
    </w:p>
    <w:p w:rsidR="00A02804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>4.Условия проведения акции:</w:t>
      </w:r>
    </w:p>
    <w:p w:rsidR="00A02804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>- участие в акции осуществляется только на добровольной основе;</w:t>
      </w:r>
    </w:p>
    <w:p w:rsidR="00A02804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>- дарение книг осуществляется с устного согласия;</w:t>
      </w:r>
    </w:p>
    <w:p w:rsidR="00A02804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>- книги п</w:t>
      </w:r>
      <w:r w:rsidR="009C7838">
        <w:rPr>
          <w:rFonts w:asciiTheme="majorBidi" w:hAnsiTheme="majorBidi" w:cstheme="majorBidi"/>
          <w:sz w:val="24"/>
          <w:szCs w:val="24"/>
        </w:rPr>
        <w:t>ринимаются в хорошем состоянии</w:t>
      </w:r>
      <w:r w:rsidRPr="00A02804">
        <w:rPr>
          <w:rFonts w:asciiTheme="majorBidi" w:hAnsiTheme="majorBidi" w:cstheme="majorBidi"/>
          <w:sz w:val="24"/>
          <w:szCs w:val="24"/>
        </w:rPr>
        <w:t>;</w:t>
      </w:r>
    </w:p>
    <w:p w:rsidR="00A02804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>- книги принимаются на безвозмездной основе;</w:t>
      </w:r>
    </w:p>
    <w:p w:rsidR="00A02804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>- количество книг, подлежащих дарению, не ограничено;</w:t>
      </w:r>
    </w:p>
    <w:p w:rsidR="00A02804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>- книги, подаренные библиотеке, обмену и возврату не подлежат.</w:t>
      </w:r>
    </w:p>
    <w:p w:rsidR="00A02804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>5.Подведение итогов акции:</w:t>
      </w:r>
    </w:p>
    <w:p w:rsidR="00A02804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>5.1.По результатам Акции определяются самые активные участники, подарившие</w:t>
      </w:r>
    </w:p>
    <w:p w:rsidR="00A02804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>детскому саду самое большое количество книг актуального содержания.</w:t>
      </w:r>
    </w:p>
    <w:p w:rsidR="008478BC" w:rsidRPr="00A02804" w:rsidRDefault="00A02804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804">
        <w:rPr>
          <w:rFonts w:asciiTheme="majorBidi" w:hAnsiTheme="majorBidi" w:cstheme="majorBidi"/>
          <w:sz w:val="24"/>
          <w:szCs w:val="24"/>
        </w:rPr>
        <w:t>5.2.Самые активные участники Акции награждаются благодарственными</w:t>
      </w:r>
      <w:r w:rsidR="009C7838">
        <w:rPr>
          <w:rFonts w:asciiTheme="majorBidi" w:hAnsiTheme="majorBidi" w:cstheme="majorBidi"/>
          <w:sz w:val="24"/>
          <w:szCs w:val="24"/>
        </w:rPr>
        <w:t xml:space="preserve"> </w:t>
      </w:r>
      <w:r w:rsidRPr="00A02804">
        <w:rPr>
          <w:rFonts w:asciiTheme="majorBidi" w:hAnsiTheme="majorBidi" w:cstheme="majorBidi"/>
          <w:sz w:val="24"/>
          <w:szCs w:val="24"/>
        </w:rPr>
        <w:t>письмами.</w:t>
      </w:r>
    </w:p>
    <w:p w:rsidR="00EF5162" w:rsidRDefault="00EF5162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1438" w:rsidRDefault="00EC1438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1438" w:rsidRDefault="00EC1438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1438" w:rsidRDefault="00EC1438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1438" w:rsidRDefault="00EC1438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1438" w:rsidRDefault="00EC1438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1438" w:rsidRDefault="00EC1438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1438" w:rsidRDefault="00EC1438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1438" w:rsidRDefault="00EC1438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B71F3" w:rsidRDefault="004E3D67" w:rsidP="00EC1438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ПРИЛОЖЕНИЕ</w:t>
      </w:r>
    </w:p>
    <w:p w:rsidR="006B71F3" w:rsidRPr="006B71F3" w:rsidRDefault="004E3D67" w:rsidP="00B5176F">
      <w:pPr>
        <w:tabs>
          <w:tab w:val="left" w:pos="4990"/>
          <w:tab w:val="left" w:pos="5301"/>
        </w:tabs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B71F3" w:rsidRPr="006B71F3">
        <w:rPr>
          <w:rFonts w:asciiTheme="majorBidi" w:hAnsiTheme="majorBidi" w:cstheme="majorBidi"/>
          <w:sz w:val="24"/>
          <w:szCs w:val="24"/>
        </w:rPr>
        <w:t xml:space="preserve">  «Если с детства у ребенка не </w:t>
      </w:r>
      <w:proofErr w:type="gramStart"/>
      <w:r w:rsidR="006B71F3" w:rsidRPr="006B71F3">
        <w:rPr>
          <w:rFonts w:asciiTheme="majorBidi" w:hAnsiTheme="majorBidi" w:cstheme="majorBidi"/>
          <w:sz w:val="24"/>
          <w:szCs w:val="24"/>
        </w:rPr>
        <w:t>воспитана</w:t>
      </w:r>
      <w:proofErr w:type="gramEnd"/>
    </w:p>
    <w:p w:rsidR="006B71F3" w:rsidRPr="006B71F3" w:rsidRDefault="006B71F3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B71F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любовь к книге, если чтение не стало его</w:t>
      </w:r>
    </w:p>
    <w:p w:rsidR="006B71F3" w:rsidRPr="006B71F3" w:rsidRDefault="006B71F3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B71F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духовной потребностью на всю жизнь - </w:t>
      </w:r>
    </w:p>
    <w:p w:rsidR="006B71F3" w:rsidRPr="006B71F3" w:rsidRDefault="006B71F3" w:rsidP="00B5176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B71F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в годы отрочества душа подростка  будет </w:t>
      </w:r>
    </w:p>
    <w:p w:rsidR="006B71F3" w:rsidRPr="006B71F3" w:rsidRDefault="006B71F3" w:rsidP="00B5176F">
      <w:pPr>
        <w:spacing w:after="120" w:line="24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6B71F3">
        <w:rPr>
          <w:rFonts w:asciiTheme="majorBidi" w:hAnsiTheme="majorBidi" w:cstheme="majorBidi"/>
          <w:sz w:val="24"/>
          <w:szCs w:val="24"/>
        </w:rPr>
        <w:t>пустой, на свет божий выползает, как</w:t>
      </w:r>
      <w:proofErr w:type="gramEnd"/>
    </w:p>
    <w:p w:rsidR="006B71F3" w:rsidRPr="006B71F3" w:rsidRDefault="006B71F3" w:rsidP="00B5176F">
      <w:pPr>
        <w:spacing w:after="12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B71F3">
        <w:rPr>
          <w:rFonts w:asciiTheme="majorBidi" w:hAnsiTheme="majorBidi" w:cstheme="majorBidi"/>
          <w:sz w:val="24"/>
          <w:szCs w:val="24"/>
        </w:rPr>
        <w:t xml:space="preserve"> будто неизвестно откуда взявшееся плохое»</w:t>
      </w:r>
    </w:p>
    <w:p w:rsidR="006B71F3" w:rsidRDefault="006B71F3" w:rsidP="00B5176F">
      <w:pPr>
        <w:spacing w:after="12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B71F3">
        <w:rPr>
          <w:rFonts w:asciiTheme="majorBidi" w:hAnsiTheme="majorBidi" w:cstheme="majorBidi"/>
          <w:sz w:val="24"/>
          <w:szCs w:val="24"/>
        </w:rPr>
        <w:t>В.А. Сухомлинский</w:t>
      </w:r>
    </w:p>
    <w:p w:rsidR="00B5176F" w:rsidRPr="00B5176F" w:rsidRDefault="00B5176F" w:rsidP="00B5176F">
      <w:pPr>
        <w:spacing w:after="12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B5176F">
        <w:rPr>
          <w:rFonts w:asciiTheme="majorBidi" w:hAnsiTheme="majorBidi" w:cstheme="majorBidi"/>
          <w:sz w:val="20"/>
          <w:szCs w:val="20"/>
        </w:rPr>
        <w:t>За последние двадцать лет роль чтения, отношение к нему в обществе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5176F">
        <w:rPr>
          <w:rFonts w:asciiTheme="majorBidi" w:hAnsiTheme="majorBidi" w:cstheme="majorBidi"/>
          <w:sz w:val="20"/>
          <w:szCs w:val="20"/>
        </w:rPr>
        <w:t>сильно изменилось. В связи с развитием индустрии развлечений,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5176F">
        <w:rPr>
          <w:rFonts w:asciiTheme="majorBidi" w:hAnsiTheme="majorBidi" w:cstheme="majorBidi"/>
          <w:sz w:val="20"/>
          <w:szCs w:val="20"/>
        </w:rPr>
        <w:t>компьютерных и интернет – технологий снижение интереса к чтению</w:t>
      </w:r>
      <w:r w:rsidR="00EC1438">
        <w:rPr>
          <w:rFonts w:asciiTheme="majorBidi" w:hAnsiTheme="majorBidi" w:cstheme="majorBidi"/>
          <w:sz w:val="20"/>
          <w:szCs w:val="20"/>
        </w:rPr>
        <w:t xml:space="preserve"> </w:t>
      </w:r>
      <w:r w:rsidRPr="00B5176F">
        <w:rPr>
          <w:rFonts w:asciiTheme="majorBidi" w:hAnsiTheme="majorBidi" w:cstheme="majorBidi"/>
          <w:sz w:val="20"/>
          <w:szCs w:val="20"/>
        </w:rPr>
        <w:t>является общемировой тенденцией. Современная ситуация с чтением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5176F">
        <w:rPr>
          <w:rFonts w:asciiTheme="majorBidi" w:hAnsiTheme="majorBidi" w:cstheme="majorBidi"/>
          <w:sz w:val="20"/>
          <w:szCs w:val="20"/>
        </w:rPr>
        <w:t>представляет собой системный кризис читательской культуры. В 1970 – е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5176F">
        <w:rPr>
          <w:rFonts w:asciiTheme="majorBidi" w:hAnsiTheme="majorBidi" w:cstheme="majorBidi"/>
          <w:sz w:val="20"/>
          <w:szCs w:val="20"/>
        </w:rPr>
        <w:t>годы регулярно читали детям в 80% семей, сегодня – только в 7%.</w:t>
      </w:r>
    </w:p>
    <w:p w:rsidR="00B5176F" w:rsidRPr="00B5176F" w:rsidRDefault="00B5176F" w:rsidP="00B5176F">
      <w:pPr>
        <w:spacing w:after="12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B5176F">
        <w:rPr>
          <w:rFonts w:asciiTheme="majorBidi" w:hAnsiTheme="majorBidi" w:cstheme="majorBidi"/>
          <w:sz w:val="20"/>
          <w:szCs w:val="20"/>
        </w:rPr>
        <w:t>Потребность в книге закладывается на всю жизнь как раз в первые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5176F">
        <w:rPr>
          <w:rFonts w:asciiTheme="majorBidi" w:hAnsiTheme="majorBidi" w:cstheme="majorBidi"/>
          <w:sz w:val="20"/>
          <w:szCs w:val="20"/>
        </w:rPr>
        <w:t>годы жизни ребёнка. В дошкольном возрасте маленький читатель делает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5176F">
        <w:rPr>
          <w:rFonts w:asciiTheme="majorBidi" w:hAnsiTheme="majorBidi" w:cstheme="majorBidi"/>
          <w:sz w:val="20"/>
          <w:szCs w:val="20"/>
        </w:rPr>
        <w:t>первые шаги в мир большой литературы. Проводниками для детей</w:t>
      </w:r>
      <w:r w:rsidR="00EC1438">
        <w:rPr>
          <w:rFonts w:asciiTheme="majorBidi" w:hAnsiTheme="majorBidi" w:cstheme="majorBidi"/>
          <w:sz w:val="20"/>
          <w:szCs w:val="20"/>
        </w:rPr>
        <w:t xml:space="preserve"> </w:t>
      </w:r>
      <w:r w:rsidRPr="00B5176F">
        <w:rPr>
          <w:rFonts w:asciiTheme="majorBidi" w:hAnsiTheme="majorBidi" w:cstheme="majorBidi"/>
          <w:sz w:val="20"/>
          <w:szCs w:val="20"/>
        </w:rPr>
        <w:t>становятся родители и воспитатели. Именно они учат его сначала делать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5176F">
        <w:rPr>
          <w:rFonts w:asciiTheme="majorBidi" w:hAnsiTheme="majorBidi" w:cstheme="majorBidi"/>
          <w:sz w:val="20"/>
          <w:szCs w:val="20"/>
        </w:rPr>
        <w:t>первые шаги, говорить первые слова, читать первые книжки. Именно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5176F">
        <w:rPr>
          <w:rFonts w:asciiTheme="majorBidi" w:hAnsiTheme="majorBidi" w:cstheme="majorBidi"/>
          <w:sz w:val="20"/>
          <w:szCs w:val="20"/>
        </w:rPr>
        <w:t>благодаря совместному чтению, ребёнок с раннего детства привыкает к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5176F">
        <w:rPr>
          <w:rFonts w:asciiTheme="majorBidi" w:hAnsiTheme="majorBidi" w:cstheme="majorBidi"/>
          <w:sz w:val="20"/>
          <w:szCs w:val="20"/>
        </w:rPr>
        <w:t>тому, что книга и литература – неотъемлемые составляющие его жизни, и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5176F">
        <w:rPr>
          <w:rFonts w:asciiTheme="majorBidi" w:hAnsiTheme="majorBidi" w:cstheme="majorBidi"/>
          <w:sz w:val="20"/>
          <w:szCs w:val="20"/>
        </w:rPr>
        <w:t>что читать, не только нужно, но и очень интересно. От взрослого в большей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5176F">
        <w:rPr>
          <w:rFonts w:asciiTheme="majorBidi" w:hAnsiTheme="majorBidi" w:cstheme="majorBidi"/>
          <w:sz w:val="20"/>
          <w:szCs w:val="20"/>
        </w:rPr>
        <w:t>степени зависит и то, станет ли ребёнок настоящим читателем или встреча с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5176F">
        <w:rPr>
          <w:rFonts w:asciiTheme="majorBidi" w:hAnsiTheme="majorBidi" w:cstheme="majorBidi"/>
          <w:sz w:val="20"/>
          <w:szCs w:val="20"/>
        </w:rPr>
        <w:t>книгой в дошкольном детстве станет случайным, ничего не значащим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5176F">
        <w:rPr>
          <w:rFonts w:asciiTheme="majorBidi" w:hAnsiTheme="majorBidi" w:cstheme="majorBidi"/>
          <w:sz w:val="20"/>
          <w:szCs w:val="20"/>
        </w:rPr>
        <w:t>эпизодом в его жизни.</w:t>
      </w:r>
    </w:p>
    <w:p w:rsidR="00B5176F" w:rsidRPr="00B5176F" w:rsidRDefault="00B5176F" w:rsidP="00B5176F">
      <w:pPr>
        <w:spacing w:after="12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B5176F">
        <w:rPr>
          <w:rFonts w:asciiTheme="majorBidi" w:hAnsiTheme="majorBidi" w:cstheme="majorBidi"/>
          <w:sz w:val="20"/>
          <w:szCs w:val="20"/>
        </w:rPr>
        <w:t>Значимость проекта «Читаем ВМЕСТЕ» обуславливается рядом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5176F">
        <w:rPr>
          <w:rFonts w:asciiTheme="majorBidi" w:hAnsiTheme="majorBidi" w:cstheme="majorBidi"/>
          <w:sz w:val="20"/>
          <w:szCs w:val="20"/>
        </w:rPr>
        <w:t>факторов:</w:t>
      </w:r>
    </w:p>
    <w:p w:rsidR="00EC1438" w:rsidRDefault="00B5176F" w:rsidP="00B5176F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EC1438">
        <w:rPr>
          <w:rFonts w:asciiTheme="majorBidi" w:hAnsiTheme="majorBidi" w:cstheme="majorBidi"/>
          <w:sz w:val="20"/>
          <w:szCs w:val="20"/>
        </w:rPr>
        <w:t>Первая встреча ребёнка с книгой происходит в семье (благодаря устным рассказам, чтению вслух). Совместное семейное чтение изначально вводит ребёнка в мир книжной культуры, является наиболее древним, проверенным способом воспитания человека, в том числе и как читателя, который начинает формироваться задолго до того, как выучит алфавит.</w:t>
      </w:r>
    </w:p>
    <w:p w:rsidR="00EC1438" w:rsidRDefault="00B5176F" w:rsidP="00B5176F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EC1438">
        <w:rPr>
          <w:rFonts w:asciiTheme="majorBidi" w:hAnsiTheme="majorBidi" w:cstheme="majorBidi"/>
          <w:sz w:val="20"/>
          <w:szCs w:val="20"/>
        </w:rPr>
        <w:t xml:space="preserve">Читательская деятельность и читательская культура формируются на основе </w:t>
      </w:r>
      <w:r w:rsidR="00EC1438">
        <w:rPr>
          <w:rFonts w:asciiTheme="majorBidi" w:hAnsiTheme="majorBidi" w:cstheme="majorBidi"/>
          <w:sz w:val="20"/>
          <w:szCs w:val="20"/>
        </w:rPr>
        <w:t>слушания и говорения.</w:t>
      </w:r>
    </w:p>
    <w:p w:rsidR="00EC1438" w:rsidRDefault="00B5176F" w:rsidP="00B5176F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EC1438">
        <w:rPr>
          <w:rFonts w:asciiTheme="majorBidi" w:hAnsiTheme="majorBidi" w:cstheme="majorBidi"/>
          <w:sz w:val="20"/>
          <w:szCs w:val="20"/>
        </w:rPr>
        <w:t>Семейное чтение готовит ребёнка к взаимоотношению с книгой, пробуждает и углубляет внимание, формирует потребность в чтении.</w:t>
      </w:r>
    </w:p>
    <w:p w:rsidR="00EC1438" w:rsidRDefault="00B5176F" w:rsidP="00B5176F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EC1438">
        <w:rPr>
          <w:rFonts w:asciiTheme="majorBidi" w:hAnsiTheme="majorBidi" w:cstheme="majorBidi"/>
          <w:sz w:val="20"/>
          <w:szCs w:val="20"/>
        </w:rPr>
        <w:t xml:space="preserve">Отсутствие потребности в чтении взрослых – следствие </w:t>
      </w:r>
      <w:proofErr w:type="spellStart"/>
      <w:r w:rsidRPr="00EC1438">
        <w:rPr>
          <w:rFonts w:asciiTheme="majorBidi" w:hAnsiTheme="majorBidi" w:cstheme="majorBidi"/>
          <w:sz w:val="20"/>
          <w:szCs w:val="20"/>
        </w:rPr>
        <w:t>несформированности</w:t>
      </w:r>
      <w:proofErr w:type="spellEnd"/>
      <w:r w:rsidRPr="00EC1438">
        <w:rPr>
          <w:rFonts w:asciiTheme="majorBidi" w:hAnsiTheme="majorBidi" w:cstheme="majorBidi"/>
          <w:sz w:val="20"/>
          <w:szCs w:val="20"/>
        </w:rPr>
        <w:t xml:space="preserve"> её с раннего детства;</w:t>
      </w:r>
    </w:p>
    <w:p w:rsidR="00EC1438" w:rsidRDefault="00B5176F" w:rsidP="00B5176F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EC1438">
        <w:rPr>
          <w:rFonts w:asciiTheme="majorBidi" w:hAnsiTheme="majorBidi" w:cstheme="majorBidi"/>
          <w:sz w:val="20"/>
          <w:szCs w:val="20"/>
        </w:rPr>
        <w:t>Семейное чтение способствует раннему и правильному овладению родной речью. Виды и способы обучения ребёнка во многом определяются средой обитания, зависят от общения и главного его средства – степени</w:t>
      </w:r>
      <w:r w:rsidR="00EC1438" w:rsidRPr="00EC1438">
        <w:rPr>
          <w:rFonts w:asciiTheme="majorBidi" w:hAnsiTheme="majorBidi" w:cstheme="majorBidi"/>
          <w:sz w:val="20"/>
          <w:szCs w:val="20"/>
        </w:rPr>
        <w:t xml:space="preserve"> овладения речью.</w:t>
      </w:r>
    </w:p>
    <w:p w:rsidR="00EC1438" w:rsidRDefault="00B5176F" w:rsidP="00B5176F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EC1438">
        <w:rPr>
          <w:rFonts w:asciiTheme="majorBidi" w:hAnsiTheme="majorBidi" w:cstheme="majorBidi"/>
          <w:sz w:val="20"/>
          <w:szCs w:val="20"/>
        </w:rPr>
        <w:t>Регулярное чтение вслух с раннего детства знакомит ребёнка с самим процессом чтения и способствует овладению самостоятельным чтением, определяет качество и</w:t>
      </w:r>
      <w:r w:rsidR="00EC1438" w:rsidRPr="00EC1438">
        <w:rPr>
          <w:rFonts w:asciiTheme="majorBidi" w:hAnsiTheme="majorBidi" w:cstheme="majorBidi"/>
          <w:sz w:val="20"/>
          <w:szCs w:val="20"/>
        </w:rPr>
        <w:t xml:space="preserve"> предпочтения будущих читателей.</w:t>
      </w:r>
    </w:p>
    <w:p w:rsidR="00EC1438" w:rsidRDefault="00B5176F" w:rsidP="00B5176F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EC1438">
        <w:rPr>
          <w:rFonts w:asciiTheme="majorBidi" w:hAnsiTheme="majorBidi" w:cstheme="majorBidi"/>
          <w:sz w:val="20"/>
          <w:szCs w:val="20"/>
        </w:rPr>
        <w:t xml:space="preserve">Семейное чтение вслух формирует эмоционально – эстетическое восприятие книги. Слушая, ребёнок испытывает сильное влияние звучащего слова, которое позволяет передать торжество, радость, грусть, печаль, </w:t>
      </w:r>
      <w:r w:rsidR="00EC1438" w:rsidRPr="00EC1438">
        <w:rPr>
          <w:rFonts w:asciiTheme="majorBidi" w:hAnsiTheme="majorBidi" w:cstheme="majorBidi"/>
          <w:sz w:val="20"/>
          <w:szCs w:val="20"/>
        </w:rPr>
        <w:t>шутку, насмешку.</w:t>
      </w:r>
    </w:p>
    <w:p w:rsidR="00EC1438" w:rsidRDefault="00B5176F" w:rsidP="00B5176F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EC1438">
        <w:rPr>
          <w:rFonts w:asciiTheme="majorBidi" w:hAnsiTheme="majorBidi" w:cstheme="majorBidi"/>
          <w:sz w:val="20"/>
          <w:szCs w:val="20"/>
        </w:rPr>
        <w:t>Семейное чтение развивает способности, являющиеся основой для восприятия художественных образов. Такое восприятие невозможно без воображения, наглядных представлений, умения переживать радости и</w:t>
      </w:r>
      <w:r w:rsidR="00EC1438">
        <w:rPr>
          <w:rFonts w:asciiTheme="majorBidi" w:hAnsiTheme="majorBidi" w:cstheme="majorBidi"/>
          <w:sz w:val="20"/>
          <w:szCs w:val="20"/>
        </w:rPr>
        <w:t xml:space="preserve"> </w:t>
      </w:r>
      <w:r w:rsidRPr="00EC1438">
        <w:rPr>
          <w:rFonts w:asciiTheme="majorBidi" w:hAnsiTheme="majorBidi" w:cstheme="majorBidi"/>
          <w:sz w:val="20"/>
          <w:szCs w:val="20"/>
        </w:rPr>
        <w:t>печали героев художественных произведений</w:t>
      </w:r>
      <w:r w:rsidR="00EC1438">
        <w:rPr>
          <w:rFonts w:asciiTheme="majorBidi" w:hAnsiTheme="majorBidi" w:cstheme="majorBidi"/>
          <w:sz w:val="20"/>
          <w:szCs w:val="20"/>
        </w:rPr>
        <w:t>.</w:t>
      </w:r>
    </w:p>
    <w:p w:rsidR="007C342E" w:rsidRDefault="00B5176F" w:rsidP="00B5176F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EC1438">
        <w:rPr>
          <w:rFonts w:asciiTheme="majorBidi" w:hAnsiTheme="majorBidi" w:cstheme="majorBidi"/>
          <w:sz w:val="20"/>
          <w:szCs w:val="20"/>
        </w:rPr>
        <w:t>Чтение вслух важно не только для малышей, но и для более старших детей, а также для пожилых людей (поскольку может служить для профилактики старения, так как, по мнению некоторых специалистов,</w:t>
      </w:r>
      <w:r w:rsidR="007C342E">
        <w:rPr>
          <w:rFonts w:asciiTheme="majorBidi" w:hAnsiTheme="majorBidi" w:cstheme="majorBidi"/>
          <w:sz w:val="20"/>
          <w:szCs w:val="20"/>
        </w:rPr>
        <w:t xml:space="preserve"> </w:t>
      </w:r>
      <w:r w:rsidRPr="007C342E">
        <w:rPr>
          <w:rFonts w:asciiTheme="majorBidi" w:hAnsiTheme="majorBidi" w:cstheme="majorBidi"/>
          <w:sz w:val="20"/>
          <w:szCs w:val="20"/>
        </w:rPr>
        <w:t>старение – это результат жизни без книг, без чтения, которое и стимулирует активные занятия умственной деятельностью).</w:t>
      </w:r>
    </w:p>
    <w:p w:rsidR="006B71F3" w:rsidRPr="007C342E" w:rsidRDefault="00B5176F" w:rsidP="00B5176F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7C342E">
        <w:rPr>
          <w:rFonts w:asciiTheme="majorBidi" w:hAnsiTheme="majorBidi" w:cstheme="majorBidi"/>
          <w:sz w:val="20"/>
          <w:szCs w:val="20"/>
        </w:rPr>
        <w:t>В процессе семейного чтения дети учатся внимательно слушать, усваивать и пересказывать прочитанное, а пожилые люди меньше ощущают одиночество и в естественной форме, без нравоучений и нотаций передают младшим свой жизненный опыт. Кроме того, взрослые имеют возможность наблюдать за духовным развитием ребёнка и управлять им. Повзрослев, дети будут вспоминать, как читали им, и будут читать своим детям. Традиции укрепляют семью, и чтение вслух – прекрасная традиция, которой нужно</w:t>
      </w:r>
      <w:r w:rsidR="007C342E">
        <w:rPr>
          <w:rFonts w:asciiTheme="majorBidi" w:hAnsiTheme="majorBidi" w:cstheme="majorBidi"/>
          <w:sz w:val="20"/>
          <w:szCs w:val="20"/>
        </w:rPr>
        <w:t xml:space="preserve"> </w:t>
      </w:r>
      <w:r w:rsidRPr="007C342E">
        <w:rPr>
          <w:rFonts w:asciiTheme="majorBidi" w:hAnsiTheme="majorBidi" w:cstheme="majorBidi"/>
          <w:sz w:val="20"/>
          <w:szCs w:val="20"/>
        </w:rPr>
        <w:t>следовать.</w:t>
      </w:r>
    </w:p>
    <w:p w:rsidR="006B71F3" w:rsidRPr="00B5176F" w:rsidRDefault="006B71F3" w:rsidP="00B5176F">
      <w:pPr>
        <w:spacing w:after="12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sectPr w:rsidR="006B71F3" w:rsidRPr="00B5176F" w:rsidSect="009058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3C" w:rsidRDefault="0082553C" w:rsidP="00732BCB">
      <w:pPr>
        <w:spacing w:after="0" w:line="240" w:lineRule="auto"/>
      </w:pPr>
      <w:r>
        <w:separator/>
      </w:r>
    </w:p>
  </w:endnote>
  <w:endnote w:type="continuationSeparator" w:id="0">
    <w:p w:rsidR="0082553C" w:rsidRDefault="0082553C" w:rsidP="0073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3C" w:rsidRDefault="0082553C" w:rsidP="00732BCB">
      <w:pPr>
        <w:spacing w:after="0" w:line="240" w:lineRule="auto"/>
      </w:pPr>
      <w:r>
        <w:separator/>
      </w:r>
    </w:p>
  </w:footnote>
  <w:footnote w:type="continuationSeparator" w:id="0">
    <w:p w:rsidR="0082553C" w:rsidRDefault="0082553C" w:rsidP="00732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2AE8"/>
    <w:multiLevelType w:val="hybridMultilevel"/>
    <w:tmpl w:val="9168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04"/>
    <w:rsid w:val="000F6801"/>
    <w:rsid w:val="004E3D67"/>
    <w:rsid w:val="005C4348"/>
    <w:rsid w:val="006B71F3"/>
    <w:rsid w:val="00732BCB"/>
    <w:rsid w:val="007C342E"/>
    <w:rsid w:val="0082553C"/>
    <w:rsid w:val="008478BC"/>
    <w:rsid w:val="008B50F1"/>
    <w:rsid w:val="00905836"/>
    <w:rsid w:val="00914F9F"/>
    <w:rsid w:val="009C7838"/>
    <w:rsid w:val="00A02804"/>
    <w:rsid w:val="00AF02A1"/>
    <w:rsid w:val="00B5176F"/>
    <w:rsid w:val="00C23622"/>
    <w:rsid w:val="00D252B5"/>
    <w:rsid w:val="00E23204"/>
    <w:rsid w:val="00E95A9D"/>
    <w:rsid w:val="00EC1438"/>
    <w:rsid w:val="00EF5162"/>
    <w:rsid w:val="00F86719"/>
    <w:rsid w:val="00FA7949"/>
    <w:rsid w:val="00F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BCB"/>
  </w:style>
  <w:style w:type="paragraph" w:styleId="a5">
    <w:name w:val="footer"/>
    <w:basedOn w:val="a"/>
    <w:link w:val="a6"/>
    <w:uiPriority w:val="99"/>
    <w:unhideWhenUsed/>
    <w:rsid w:val="0073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BCB"/>
  </w:style>
  <w:style w:type="paragraph" w:styleId="a7">
    <w:name w:val="List Paragraph"/>
    <w:basedOn w:val="a"/>
    <w:uiPriority w:val="34"/>
    <w:qFormat/>
    <w:rsid w:val="00EC1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BCB"/>
  </w:style>
  <w:style w:type="paragraph" w:styleId="a5">
    <w:name w:val="footer"/>
    <w:basedOn w:val="a"/>
    <w:link w:val="a6"/>
    <w:uiPriority w:val="99"/>
    <w:unhideWhenUsed/>
    <w:rsid w:val="0073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BCB"/>
  </w:style>
  <w:style w:type="paragraph" w:styleId="a7">
    <w:name w:val="List Paragraph"/>
    <w:basedOn w:val="a"/>
    <w:uiPriority w:val="34"/>
    <w:qFormat/>
    <w:rsid w:val="00EC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Администратор</cp:lastModifiedBy>
  <cp:revision>2</cp:revision>
  <dcterms:created xsi:type="dcterms:W3CDTF">2018-10-10T06:13:00Z</dcterms:created>
  <dcterms:modified xsi:type="dcterms:W3CDTF">2018-10-10T06:13:00Z</dcterms:modified>
</cp:coreProperties>
</file>