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C" w:rsidRPr="005B2D45" w:rsidRDefault="0005420C" w:rsidP="005B2D45">
      <w:pPr>
        <w:jc w:val="both"/>
        <w:rPr>
          <w:sz w:val="24"/>
          <w:szCs w:val="24"/>
        </w:rPr>
      </w:pPr>
    </w:p>
    <w:p w:rsidR="005B2D45" w:rsidRDefault="005B2D45" w:rsidP="007A63AE">
      <w:pPr>
        <w:pStyle w:val="a4"/>
        <w:rPr>
          <w:rStyle w:val="af3"/>
        </w:rPr>
      </w:pPr>
      <w:r w:rsidRPr="007A63AE">
        <w:rPr>
          <w:rStyle w:val="af3"/>
        </w:rPr>
        <w:t>7 главных ошибок в  воспитании детей</w:t>
      </w:r>
    </w:p>
    <w:p w:rsidR="007A63AE" w:rsidRPr="007A63AE" w:rsidRDefault="007A63AE" w:rsidP="007A63AE"/>
    <w:p w:rsidR="005B2D45" w:rsidRPr="005B2D45" w:rsidRDefault="005B2D45" w:rsidP="007A63AE">
      <w:pPr>
        <w:shd w:val="clear" w:color="auto" w:fill="FFFFFF"/>
        <w:spacing w:after="278" w:line="327" w:lineRule="atLeast"/>
        <w:ind w:left="-426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29B8251" wp14:editId="22E30584">
            <wp:extent cx="5953125" cy="2954357"/>
            <wp:effectExtent l="0" t="0" r="0" b="0"/>
            <wp:docPr id="1" name="Рисунок 1" descr="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89" cy="298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45" w:rsidRPr="005B2D45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тели тра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тят массу сил и энер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гии на то, чтобы дать своим детям все самое луч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шее. 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сожа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ле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нию, чрез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мер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ная любовь и забота о детях часто пре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пят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ствуют раз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ви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тию в них само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сто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я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тель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но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сти, ответ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ствен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но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сти и лидер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ских способностей.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про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блему детально изу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чил Тим </w:t>
      </w:r>
      <w:proofErr w:type="spellStart"/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Элмор</w:t>
      </w:r>
      <w:proofErr w:type="spellEnd"/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спе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лист по лидер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ству и автор мно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чис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бест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сел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 о вос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тании. Он выявил типичные ошибки родителей, которые мешают детям добиться успеха во взрослой жизни.</w:t>
      </w:r>
    </w:p>
    <w:p w:rsidR="005B2D45" w:rsidRPr="007A63AE" w:rsidRDefault="005B2D45" w:rsidP="005B2D45">
      <w:pPr>
        <w:shd w:val="clear" w:color="auto" w:fill="FFFFFF"/>
        <w:spacing w:before="303" w:after="327" w:line="3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Мы не даем детям рисковать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живем в мире, в котором опасности окружают нас на каждом шагу. Понимая это, мы делаем все, чтобы защитить наших детей. Но европейские психологи обнаружили: если дети не играют на улице, если им ни разу не пришлось упасть и ободрать коленку, то во взрослой жизни они часто страдают фобиями (Страхами).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Ребенку следует упасть несколько раз, чтобы понять, что это нормально. Подросткам следует поссориться и пережить горечь первой любви, чтобы обрести эмоциональную зрелость, без которой невозможны долгосрочные отношения. Исключая риск из жизни детей, взрослые порождают у них высокомерие, заносчивость и низкую самооценку в б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дущем.</w:t>
      </w:r>
    </w:p>
    <w:p w:rsidR="005B2D45" w:rsidRPr="007A63AE" w:rsidRDefault="005B2D45" w:rsidP="005B2D45">
      <w:pPr>
        <w:shd w:val="clear" w:color="auto" w:fill="FFFFFF"/>
        <w:spacing w:before="303" w:after="327" w:line="3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Мы слишком быстро бросаемся на помощь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Сегодняшнее поколение молодых людей не развило в себе некоторые умения, которые были присущи детям 30 лет назад. 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Когда мы слишком скоро приходим на помощь и чрезмерно окружаем ребенка «заботой», мы лишаем его необходимости самому и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кать выход из сложных ситуаций.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Рано или поздно дети привыкают к тому, что кто-то их всегда «спасет». Во взрослом мире такого нет. 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Ваши дети рискуют оказаться неприспособленными </w:t>
      </w:r>
      <w:proofErr w:type="gramStart"/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</w:t>
      </w:r>
      <w:proofErr w:type="gramEnd"/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взрослой жизни.</w:t>
      </w:r>
    </w:p>
    <w:p w:rsidR="005B2D45" w:rsidRPr="007A63AE" w:rsidRDefault="005B2D45" w:rsidP="005B2D45">
      <w:pPr>
        <w:shd w:val="clear" w:color="auto" w:fill="FFFFFF"/>
        <w:spacing w:before="303" w:after="327" w:line="3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Мы слишком легко восторгаемся ими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за повышение самооценки началось еще с поколения бэби-</w:t>
      </w:r>
      <w:proofErr w:type="spellStart"/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бумеров</w:t>
      </w:r>
      <w:proofErr w:type="spellEnd"/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1980-е оно пустило корни в школе. Правило «каждый участник получает кубок» позволяет ребенку почувствовать себя особенным. Но исследования современных психологов показ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вают, что такой метод поощрения имеет непредвиденные последствия.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какое-то время ребенок замечает, что единственные люди, кто считает его замечательным, — это мама и папа, а остальные так не считают. И тогда ребенок начинает сомневаться в объективности своих родителей. Ему приятно получать похвалу, но он пон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мает, что это никак не связано с действительностью. 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 временем такой ребенок учится жульничать, преувеличивать и лгать, чтобы избегать неудобной реальности. Пот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 что он просто не приспособлен к столкновениям со сложностями.</w:t>
      </w:r>
    </w:p>
    <w:p w:rsidR="005B2D45" w:rsidRPr="007A63AE" w:rsidRDefault="005B2D45" w:rsidP="005B2D45">
      <w:pPr>
        <w:shd w:val="clear" w:color="auto" w:fill="FFFFFF"/>
        <w:spacing w:before="303" w:after="327" w:line="3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Мы позволяем чувству вины затмевать хорошее поведение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ребенок не должен любить вас каждую минуту. Ему предстоит преодолеть много н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приятностей в этой жизни, но в этом может помешать избалованность. Поэтому говорите детям «нет» и «не сейчас», чтобы они учились бороться за свои желания и потребности.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семье несколько детей, родители обычно считают несправедливым награждать одного ребенка и оставлять обделенным другого. 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 награждать всех и всегда нереал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стично.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Такими действиями мы упускаем 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показать детям, что успех зависит от наших собственных усилий и благих поступков. И дважды подумайте, прежде чем во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награждать детей поездками в торговые центры. Если ваши отношения основаны только на материальных стимулах, дети не будут чувствовать ни внутренней мотивации, ни бе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условной любви.</w:t>
      </w:r>
    </w:p>
    <w:p w:rsidR="005B2D45" w:rsidRPr="007A63AE" w:rsidRDefault="005B2D45" w:rsidP="005B2D45">
      <w:pPr>
        <w:shd w:val="clear" w:color="auto" w:fill="FFFFFF"/>
        <w:spacing w:before="303" w:after="327" w:line="3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Мы не делимся ошибками из собственного прошлого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Настанет время, когда подросток обязательно пожелает «расправить крылья» и набить собственные шишки. И взрослый должен разрешить ему сделать это. Но это вовсе не означает, что мы не будем </w:t>
      </w:r>
      <w:proofErr w:type="gramStart"/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детям ориентироваться</w:t>
      </w:r>
      <w:proofErr w:type="gramEnd"/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неизвестных вещах и соб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тиях.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Поделитесь с детьми ошибками, которые вы совершали в их возрасте, но избегайте и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лишних нравоучений про курение, алкоголь и наркотики. </w:t>
      </w:r>
      <w:r w:rsid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должны быть готовы к</w:t>
      </w: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встрече с неприятностями и уметь отвечать за последствия своих решений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Расскажите им, что вы чувствовали, когда столкнулись с похожими обстоятельствами, чем р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ководствовались в поступках, какие уроки усвоили.</w:t>
      </w:r>
    </w:p>
    <w:p w:rsidR="005B2D45" w:rsidRPr="007A63AE" w:rsidRDefault="005B2D45" w:rsidP="005B2D45">
      <w:pPr>
        <w:shd w:val="clear" w:color="auto" w:fill="FFFFFF"/>
        <w:spacing w:before="303" w:after="327" w:line="3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Мы путаем интеллект и одаренность со зрелостью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 часто используется в качестве меры зрелости ребенка, и в результате родители предполагают, что умный ребенок готов к реальному миру. Это не так.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существует волшебного «возраста ответственности» или руководства о том, когда р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бенку пора давать какие-то конкретные свободы. Но есть хорошее правило — наблюдать за другими детьми такого же возраста. Если вы замечаете, что ровесники вашего ребенка гораздо более самостоятельны, то, возможно, вы сами сдерживаете развитие у него нез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висимости.</w:t>
      </w:r>
    </w:p>
    <w:p w:rsidR="005B2D45" w:rsidRPr="007A63AE" w:rsidRDefault="005B2D45" w:rsidP="005B2D45">
      <w:pPr>
        <w:shd w:val="clear" w:color="auto" w:fill="FFFFFF"/>
        <w:spacing w:before="303" w:after="327" w:line="3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Мы сами не делаем того, чему учим детей</w:t>
      </w:r>
    </w:p>
    <w:p w:rsidR="005B2D45" w:rsidRPr="007A63AE" w:rsidRDefault="005B2D45" w:rsidP="005B2D45">
      <w:pPr>
        <w:shd w:val="clear" w:color="auto" w:fill="FFFFFF"/>
        <w:spacing w:after="278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родители, мы должны моделировать ту жизнь, которую желаем для наших детей. Сейчас именно мы — лидеры своей семьи, поэтому должны придерживаться правды в отношениях с окружающими. Следите за своими проступками, даже мелкими, потому что за вами наблюдают ваши дети.</w:t>
      </w:r>
    </w:p>
    <w:p w:rsidR="005B2D45" w:rsidRPr="007A63AE" w:rsidRDefault="005B2D45" w:rsidP="007A63AE">
      <w:pPr>
        <w:shd w:val="clear" w:color="auto" w:fill="FFFFFF"/>
        <w:spacing w:after="278" w:line="32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не идете в обход правил, то дети будут знать, что это неприемлемо и для них. Покажите детям, что значит всецело и с удовольствием помогать другим. Делайте людей и места лучше, чем они были до вас, и ваши дети будут делать так же.</w:t>
      </w:r>
      <w:bookmarkStart w:id="0" w:name="_GoBack"/>
      <w:bookmarkEnd w:id="0"/>
    </w:p>
    <w:sectPr w:rsidR="005B2D45" w:rsidRPr="007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45"/>
    <w:rsid w:val="0005420C"/>
    <w:rsid w:val="005B2D45"/>
    <w:rsid w:val="007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E"/>
  </w:style>
  <w:style w:type="paragraph" w:styleId="1">
    <w:name w:val="heading 1"/>
    <w:basedOn w:val="a"/>
    <w:next w:val="a"/>
    <w:link w:val="10"/>
    <w:uiPriority w:val="9"/>
    <w:qFormat/>
    <w:rsid w:val="007A63AE"/>
    <w:pPr>
      <w:pBdr>
        <w:bottom w:val="single" w:sz="12" w:space="1" w:color="0292DF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A63AE"/>
    <w:pPr>
      <w:pBdr>
        <w:bottom w:val="single" w:sz="8" w:space="1" w:color="31B6F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292DF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3AE"/>
    <w:pPr>
      <w:pBdr>
        <w:bottom w:val="single" w:sz="4" w:space="1" w:color="83D3F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1B6F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3AE"/>
    <w:pPr>
      <w:pBdr>
        <w:bottom w:val="single" w:sz="4" w:space="2" w:color="ACE1F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1B6F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3A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1B6F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3A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1B6F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3A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5BD078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3A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5BD078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3A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5BD078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AE"/>
    <w:rPr>
      <w:rFonts w:asciiTheme="majorHAnsi" w:eastAsiaTheme="majorEastAsia" w:hAnsiTheme="majorHAnsi" w:cstheme="majorBidi"/>
      <w:b/>
      <w:bCs/>
      <w:color w:val="0292DF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63AE"/>
    <w:rPr>
      <w:rFonts w:asciiTheme="majorHAnsi" w:eastAsiaTheme="majorEastAsia" w:hAnsiTheme="majorHAnsi" w:cstheme="majorBidi"/>
      <w:color w:val="0292DF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63AE"/>
    <w:rPr>
      <w:rFonts w:asciiTheme="majorHAnsi" w:eastAsiaTheme="majorEastAsia" w:hAnsiTheme="majorHAnsi" w:cstheme="majorBidi"/>
      <w:color w:val="31B6F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63AE"/>
    <w:rPr>
      <w:rFonts w:asciiTheme="majorHAnsi" w:eastAsiaTheme="majorEastAsia" w:hAnsiTheme="majorHAnsi" w:cstheme="majorBidi"/>
      <w:i/>
      <w:iCs/>
      <w:color w:val="31B6F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63AE"/>
    <w:rPr>
      <w:rFonts w:asciiTheme="majorHAnsi" w:eastAsiaTheme="majorEastAsia" w:hAnsiTheme="majorHAnsi" w:cstheme="majorBidi"/>
      <w:color w:val="31B6F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A63AE"/>
    <w:rPr>
      <w:rFonts w:asciiTheme="majorHAnsi" w:eastAsiaTheme="majorEastAsia" w:hAnsiTheme="majorHAnsi" w:cstheme="majorBidi"/>
      <w:i/>
      <w:iCs/>
      <w:color w:val="31B6F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A63AE"/>
    <w:rPr>
      <w:rFonts w:asciiTheme="majorHAnsi" w:eastAsiaTheme="majorEastAsia" w:hAnsiTheme="majorHAnsi" w:cstheme="majorBidi"/>
      <w:b/>
      <w:bCs/>
      <w:color w:val="5BD078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63AE"/>
    <w:rPr>
      <w:rFonts w:asciiTheme="majorHAnsi" w:eastAsiaTheme="majorEastAsia" w:hAnsiTheme="majorHAnsi" w:cstheme="majorBidi"/>
      <w:b/>
      <w:bCs/>
      <w:i/>
      <w:iCs/>
      <w:color w:val="5BD078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63AE"/>
    <w:rPr>
      <w:rFonts w:asciiTheme="majorHAnsi" w:eastAsiaTheme="majorEastAsia" w:hAnsiTheme="majorHAnsi" w:cstheme="majorBidi"/>
      <w:i/>
      <w:iCs/>
      <w:color w:val="5BD078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63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63AE"/>
    <w:pPr>
      <w:pBdr>
        <w:top w:val="single" w:sz="8" w:space="10" w:color="98DAFE" w:themeColor="accent1" w:themeTint="7F"/>
        <w:bottom w:val="single" w:sz="24" w:space="15" w:color="5BD078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16194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A63AE"/>
    <w:rPr>
      <w:rFonts w:asciiTheme="majorHAnsi" w:eastAsiaTheme="majorEastAsia" w:hAnsiTheme="majorHAnsi" w:cstheme="majorBidi"/>
      <w:i/>
      <w:iCs/>
      <w:color w:val="016194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A63A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63A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A63AE"/>
    <w:rPr>
      <w:b/>
      <w:bCs/>
      <w:spacing w:val="0"/>
    </w:rPr>
  </w:style>
  <w:style w:type="character" w:styleId="a9">
    <w:name w:val="Emphasis"/>
    <w:uiPriority w:val="20"/>
    <w:qFormat/>
    <w:rsid w:val="007A63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A63AE"/>
    <w:pPr>
      <w:ind w:firstLine="0"/>
    </w:pPr>
  </w:style>
  <w:style w:type="paragraph" w:styleId="ac">
    <w:name w:val="List Paragraph"/>
    <w:basedOn w:val="a"/>
    <w:uiPriority w:val="34"/>
    <w:qFormat/>
    <w:rsid w:val="007A6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3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A63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A63AE"/>
    <w:pPr>
      <w:pBdr>
        <w:top w:val="single" w:sz="12" w:space="10" w:color="ACE1FE" w:themeColor="accent1" w:themeTint="66"/>
        <w:left w:val="single" w:sz="36" w:space="4" w:color="31B6FD" w:themeColor="accent1"/>
        <w:bottom w:val="single" w:sz="24" w:space="10" w:color="5BD078" w:themeColor="accent3"/>
        <w:right w:val="single" w:sz="36" w:space="4" w:color="31B6FD" w:themeColor="accent1"/>
      </w:pBdr>
      <w:shd w:val="clear" w:color="auto" w:fill="31B6F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A63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1B6FD" w:themeFill="accent1"/>
    </w:rPr>
  </w:style>
  <w:style w:type="character" w:styleId="af">
    <w:name w:val="Subtle Emphasis"/>
    <w:uiPriority w:val="19"/>
    <w:qFormat/>
    <w:rsid w:val="007A63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A63AE"/>
    <w:rPr>
      <w:b/>
      <w:bCs/>
      <w:i/>
      <w:iCs/>
      <w:color w:val="31B6FD" w:themeColor="accent1"/>
      <w:sz w:val="22"/>
      <w:szCs w:val="22"/>
    </w:rPr>
  </w:style>
  <w:style w:type="character" w:styleId="af1">
    <w:name w:val="Subtle Reference"/>
    <w:uiPriority w:val="31"/>
    <w:qFormat/>
    <w:rsid w:val="007A63AE"/>
    <w:rPr>
      <w:color w:val="auto"/>
      <w:u w:val="single" w:color="5BD078" w:themeColor="accent3"/>
    </w:rPr>
  </w:style>
  <w:style w:type="character" w:styleId="af2">
    <w:name w:val="Intense Reference"/>
    <w:basedOn w:val="a0"/>
    <w:uiPriority w:val="32"/>
    <w:qFormat/>
    <w:rsid w:val="007A63AE"/>
    <w:rPr>
      <w:b/>
      <w:bCs/>
      <w:color w:val="32AD50" w:themeColor="accent3" w:themeShade="BF"/>
      <w:u w:val="single" w:color="5BD078" w:themeColor="accent3"/>
    </w:rPr>
  </w:style>
  <w:style w:type="character" w:styleId="af3">
    <w:name w:val="Book Title"/>
    <w:basedOn w:val="a0"/>
    <w:uiPriority w:val="33"/>
    <w:qFormat/>
    <w:rsid w:val="007A63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A63A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A63AE"/>
  </w:style>
  <w:style w:type="paragraph" w:styleId="af5">
    <w:name w:val="Balloon Text"/>
    <w:basedOn w:val="a"/>
    <w:link w:val="af6"/>
    <w:uiPriority w:val="99"/>
    <w:semiHidden/>
    <w:unhideWhenUsed/>
    <w:rsid w:val="005B2D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E"/>
  </w:style>
  <w:style w:type="paragraph" w:styleId="1">
    <w:name w:val="heading 1"/>
    <w:basedOn w:val="a"/>
    <w:next w:val="a"/>
    <w:link w:val="10"/>
    <w:uiPriority w:val="9"/>
    <w:qFormat/>
    <w:rsid w:val="007A63AE"/>
    <w:pPr>
      <w:pBdr>
        <w:bottom w:val="single" w:sz="12" w:space="1" w:color="0292DF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A63AE"/>
    <w:pPr>
      <w:pBdr>
        <w:bottom w:val="single" w:sz="8" w:space="1" w:color="31B6F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292DF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3AE"/>
    <w:pPr>
      <w:pBdr>
        <w:bottom w:val="single" w:sz="4" w:space="1" w:color="83D3F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1B6F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3AE"/>
    <w:pPr>
      <w:pBdr>
        <w:bottom w:val="single" w:sz="4" w:space="2" w:color="ACE1F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1B6F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3A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1B6F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3A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1B6F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3A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5BD078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3A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5BD078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3A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5BD078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AE"/>
    <w:rPr>
      <w:rFonts w:asciiTheme="majorHAnsi" w:eastAsiaTheme="majorEastAsia" w:hAnsiTheme="majorHAnsi" w:cstheme="majorBidi"/>
      <w:b/>
      <w:bCs/>
      <w:color w:val="0292DF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63AE"/>
    <w:rPr>
      <w:rFonts w:asciiTheme="majorHAnsi" w:eastAsiaTheme="majorEastAsia" w:hAnsiTheme="majorHAnsi" w:cstheme="majorBidi"/>
      <w:color w:val="0292DF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63AE"/>
    <w:rPr>
      <w:rFonts w:asciiTheme="majorHAnsi" w:eastAsiaTheme="majorEastAsia" w:hAnsiTheme="majorHAnsi" w:cstheme="majorBidi"/>
      <w:color w:val="31B6F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63AE"/>
    <w:rPr>
      <w:rFonts w:asciiTheme="majorHAnsi" w:eastAsiaTheme="majorEastAsia" w:hAnsiTheme="majorHAnsi" w:cstheme="majorBidi"/>
      <w:i/>
      <w:iCs/>
      <w:color w:val="31B6F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63AE"/>
    <w:rPr>
      <w:rFonts w:asciiTheme="majorHAnsi" w:eastAsiaTheme="majorEastAsia" w:hAnsiTheme="majorHAnsi" w:cstheme="majorBidi"/>
      <w:color w:val="31B6F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A63AE"/>
    <w:rPr>
      <w:rFonts w:asciiTheme="majorHAnsi" w:eastAsiaTheme="majorEastAsia" w:hAnsiTheme="majorHAnsi" w:cstheme="majorBidi"/>
      <w:i/>
      <w:iCs/>
      <w:color w:val="31B6F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A63AE"/>
    <w:rPr>
      <w:rFonts w:asciiTheme="majorHAnsi" w:eastAsiaTheme="majorEastAsia" w:hAnsiTheme="majorHAnsi" w:cstheme="majorBidi"/>
      <w:b/>
      <w:bCs/>
      <w:color w:val="5BD078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63AE"/>
    <w:rPr>
      <w:rFonts w:asciiTheme="majorHAnsi" w:eastAsiaTheme="majorEastAsia" w:hAnsiTheme="majorHAnsi" w:cstheme="majorBidi"/>
      <w:b/>
      <w:bCs/>
      <w:i/>
      <w:iCs/>
      <w:color w:val="5BD078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63AE"/>
    <w:rPr>
      <w:rFonts w:asciiTheme="majorHAnsi" w:eastAsiaTheme="majorEastAsia" w:hAnsiTheme="majorHAnsi" w:cstheme="majorBidi"/>
      <w:i/>
      <w:iCs/>
      <w:color w:val="5BD078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63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63AE"/>
    <w:pPr>
      <w:pBdr>
        <w:top w:val="single" w:sz="8" w:space="10" w:color="98DAFE" w:themeColor="accent1" w:themeTint="7F"/>
        <w:bottom w:val="single" w:sz="24" w:space="15" w:color="5BD078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16194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A63AE"/>
    <w:rPr>
      <w:rFonts w:asciiTheme="majorHAnsi" w:eastAsiaTheme="majorEastAsia" w:hAnsiTheme="majorHAnsi" w:cstheme="majorBidi"/>
      <w:i/>
      <w:iCs/>
      <w:color w:val="016194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A63A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63A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A63AE"/>
    <w:rPr>
      <w:b/>
      <w:bCs/>
      <w:spacing w:val="0"/>
    </w:rPr>
  </w:style>
  <w:style w:type="character" w:styleId="a9">
    <w:name w:val="Emphasis"/>
    <w:uiPriority w:val="20"/>
    <w:qFormat/>
    <w:rsid w:val="007A63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A63AE"/>
    <w:pPr>
      <w:ind w:firstLine="0"/>
    </w:pPr>
  </w:style>
  <w:style w:type="paragraph" w:styleId="ac">
    <w:name w:val="List Paragraph"/>
    <w:basedOn w:val="a"/>
    <w:uiPriority w:val="34"/>
    <w:qFormat/>
    <w:rsid w:val="007A6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3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A63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A63AE"/>
    <w:pPr>
      <w:pBdr>
        <w:top w:val="single" w:sz="12" w:space="10" w:color="ACE1FE" w:themeColor="accent1" w:themeTint="66"/>
        <w:left w:val="single" w:sz="36" w:space="4" w:color="31B6FD" w:themeColor="accent1"/>
        <w:bottom w:val="single" w:sz="24" w:space="10" w:color="5BD078" w:themeColor="accent3"/>
        <w:right w:val="single" w:sz="36" w:space="4" w:color="31B6FD" w:themeColor="accent1"/>
      </w:pBdr>
      <w:shd w:val="clear" w:color="auto" w:fill="31B6F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A63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1B6FD" w:themeFill="accent1"/>
    </w:rPr>
  </w:style>
  <w:style w:type="character" w:styleId="af">
    <w:name w:val="Subtle Emphasis"/>
    <w:uiPriority w:val="19"/>
    <w:qFormat/>
    <w:rsid w:val="007A63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A63AE"/>
    <w:rPr>
      <w:b/>
      <w:bCs/>
      <w:i/>
      <w:iCs/>
      <w:color w:val="31B6FD" w:themeColor="accent1"/>
      <w:sz w:val="22"/>
      <w:szCs w:val="22"/>
    </w:rPr>
  </w:style>
  <w:style w:type="character" w:styleId="af1">
    <w:name w:val="Subtle Reference"/>
    <w:uiPriority w:val="31"/>
    <w:qFormat/>
    <w:rsid w:val="007A63AE"/>
    <w:rPr>
      <w:color w:val="auto"/>
      <w:u w:val="single" w:color="5BD078" w:themeColor="accent3"/>
    </w:rPr>
  </w:style>
  <w:style w:type="character" w:styleId="af2">
    <w:name w:val="Intense Reference"/>
    <w:basedOn w:val="a0"/>
    <w:uiPriority w:val="32"/>
    <w:qFormat/>
    <w:rsid w:val="007A63AE"/>
    <w:rPr>
      <w:b/>
      <w:bCs/>
      <w:color w:val="32AD50" w:themeColor="accent3" w:themeShade="BF"/>
      <w:u w:val="single" w:color="5BD078" w:themeColor="accent3"/>
    </w:rPr>
  </w:style>
  <w:style w:type="character" w:styleId="af3">
    <w:name w:val="Book Title"/>
    <w:basedOn w:val="a0"/>
    <w:uiPriority w:val="33"/>
    <w:qFormat/>
    <w:rsid w:val="007A63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A63A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A63AE"/>
  </w:style>
  <w:style w:type="paragraph" w:styleId="af5">
    <w:name w:val="Balloon Text"/>
    <w:basedOn w:val="a"/>
    <w:link w:val="af6"/>
    <w:uiPriority w:val="99"/>
    <w:semiHidden/>
    <w:unhideWhenUsed/>
    <w:rsid w:val="005B2D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Батакова Ирина Владимировна</dc:creator>
  <cp:lastModifiedBy>Батакова Ирина Владимировна</cp:lastModifiedBy>
  <cp:revision>1</cp:revision>
  <dcterms:created xsi:type="dcterms:W3CDTF">2016-07-05T07:51:00Z</dcterms:created>
  <dcterms:modified xsi:type="dcterms:W3CDTF">2016-07-05T08:02:00Z</dcterms:modified>
</cp:coreProperties>
</file>