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6"/>
        <w:gridCol w:w="2010"/>
      </w:tblGrid>
      <w:tr w:rsidR="007F3523" w:rsidRPr="007F3523" w:rsidTr="005C4D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D50" w:rsidRDefault="005C4D50" w:rsidP="005C4D50">
            <w:pPr>
              <w:pStyle w:val="a6"/>
              <w:rPr>
                <w:rStyle w:val="a8"/>
              </w:rPr>
            </w:pPr>
            <w:r>
              <w:rPr>
                <w:rStyle w:val="a8"/>
              </w:rPr>
              <w:t>Если ребенок левша…</w:t>
            </w:r>
          </w:p>
          <w:p w:rsidR="005C4D50" w:rsidRDefault="005C4D50" w:rsidP="005C4D50">
            <w:pPr>
              <w:pStyle w:val="a6"/>
              <w:rPr>
                <w:rStyle w:val="a8"/>
                <w:sz w:val="32"/>
                <w:szCs w:val="32"/>
              </w:rPr>
            </w:pPr>
            <w:r>
              <w:rPr>
                <w:rStyle w:val="a8"/>
                <w:sz w:val="32"/>
                <w:szCs w:val="32"/>
              </w:rPr>
              <w:t>(советы)</w:t>
            </w:r>
          </w:p>
          <w:p w:rsidR="007F3523" w:rsidRPr="007F3523" w:rsidRDefault="007F3523" w:rsidP="005C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7F3523" w:rsidRPr="007F3523" w:rsidRDefault="007F3523" w:rsidP="005C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7F3523" w:rsidRPr="005C4D50" w:rsidRDefault="007F3523" w:rsidP="005C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человечества – «праворукие» люди и только 5-12% составляют «</w:t>
      </w:r>
      <w:proofErr w:type="spellStart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рукие</w:t>
      </w:r>
      <w:proofErr w:type="spellEnd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Специалисты подчеркивают: «леворукость» – индивидуальный вариант но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Леворукие</w:t>
      </w:r>
      <w:proofErr w:type="spellEnd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ничем не хуже и не лучше праворуких. Они просто другие. Попытки переделать, переучить </w:t>
      </w:r>
      <w:proofErr w:type="spellStart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леворуких</w:t>
      </w:r>
      <w:proofErr w:type="spellEnd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вызывает у них серьезные нарушения психики!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Ребенок – «левша» намного отличается от своих сверстников.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Обычно - это художественно одаренные и очень эмоциональные дети. Уже с трех лет они намного лучше, чем другие малыши, рисуют, лепят из глины, воска или пластил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на. У них нередки хорошие музыкальные способности и абсолютный слух.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«Левши» часто позже начинают говорить и иногда испытывают затруднения в прои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 нек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звуков. Согласно наблюдениям специалистов, левшам немного труднее, чем правшам, запомнить направления хода часовых стрелок, научиться опр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делять время по циферблату, освоить понятия "лево", "право", "выше", "ниже". Быв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ет, что им с трудом даются чтение, письмо и математика.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Ребенок-левша непосредственен, доверчив, легко попадает под влияние сиюминутных чувств и настроений. Отсюда - плаксивость, капризность, подверженность ярости и гневу, настойчивость в осуществлении желаний.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Причины особенностей левшей и правшей кроются в том, что правое и левое полуш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 мозга чел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ответственны за различные сферы психической деятельности. У «</w:t>
      </w:r>
      <w:proofErr w:type="spellStart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леворуких</w:t>
      </w:r>
      <w:proofErr w:type="spellEnd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лучше развито правое полушарие головного мозга.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Эти различия могут быть представлены в следующем виде: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Левое полушарие отвечает за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Конкретное мышление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Математические вычисления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Сознательное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Правая рука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Речь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Правый глаз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Чтение и письмо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Двигательная сфера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Правое полушарие отвечает за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Абстрактное мышление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Образная память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Бессознательное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Левая рука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Ритм, восприятие музыки, интонации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Левый глаз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7.Ориентировка в пространстве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Чувственная сфера</w:t>
      </w:r>
      <w:proofErr w:type="gramStart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аньше в школах «</w:t>
      </w:r>
      <w:proofErr w:type="spellStart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леворуких</w:t>
      </w:r>
      <w:proofErr w:type="spellEnd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детей переучивали. Сегодня физиологи, психологи, п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 едины во мнении: ни в коем случае этого делать нельзя! Насильственное пер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учивание левшей, а тем самым принудительное изменение сложившейся системы г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ловного мозга, как правило, ведет к негативным последствиям. Можно легко спров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цировать своими действиями у ребенка заикание на всю жизнь, ухудшение способн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читать и писать. Ребенок может стать раздражительным, вспыльчивым, капри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ным, плаксивым. Бывают нарушения сна, потеря аппетита, головные боли, жалобы на усталость в правой руке, повышенная утомляемость и снижение работоспособности.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«Леворукость» становится особенно острой проблемой, когда ребенок берет ручку и начинает п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сать.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НЕСКОЛЬКО СОВЕТОВ, КАК ЖЕЛАТЕЛЬНО СЕБЯ ВЕСТИ РОДИТЕЛЯМ С Р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БЕНКОМ-ЛЕВШОЙ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Принять как должное особенность ребенка и не пытаться превратить его в "пра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шу". Объяснять ему, что «</w:t>
      </w:r>
      <w:proofErr w:type="spellStart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леворуких</w:t>
      </w:r>
      <w:proofErr w:type="spellEnd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людей очень много и это тоже норма.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Не предъявлять завышенные требования к нему и не противопоставлять его другим детям.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Учитывая повышенную эмоциональность и впечатлительность такого ребенка, взрослым нужно быть очень чуткими и доброжелательными с ним.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Хвалить даже за небольшие успехи и поощрять его творческие способности, но не стремиться в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растить вундеркинда.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Для выполнения учебных заданий ребенку необходимо создать определенные усл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вия: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свет из окна или от настольной лампы должен падать на его рабочее место с правой стороны</w:t>
      </w:r>
      <w:proofErr w:type="gramStart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исьменный стол левши по расположению всех предметов - это зеркальное отраж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стола пра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Посадка при письме стандартная, но выдвинуто немного вперед не правое, а левое плечо.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При постановке техники письма следует ставить руку так, чтобы строка была о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крыта. Можно р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комендовать расположение тетради или листа бумаги таким образом,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верхний правый угол лежал с наклоном вправо, а верхний левый угол распол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гался напротив груди. Рекомендуется </w:t>
      </w:r>
      <w:proofErr w:type="spellStart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правонаклонный</w:t>
      </w:r>
      <w:proofErr w:type="spellEnd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разворот тетради и прямое (</w:t>
      </w:r>
      <w:proofErr w:type="spellStart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безнаклонное</w:t>
      </w:r>
      <w:proofErr w:type="spellEnd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письмо.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У левши многие поведенческие навыки формируются и закрепляются медленнее и с большим трудом, чем у правшей. А между тем, именно они позволяют человеку успешно функционировать в о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ществе.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Почти все </w:t>
      </w:r>
      <w:proofErr w:type="spellStart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леворукие</w:t>
      </w:r>
      <w:proofErr w:type="spellEnd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не удовлетворены собой, относят себя к «слабым учен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кам», считают справедливым недовольство родителей.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Тактика поведения родителей, помогающая </w:t>
      </w:r>
      <w:proofErr w:type="spellStart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леворукому</w:t>
      </w:r>
      <w:proofErr w:type="spellEnd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не потерять себя, быть увере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в себе человеком: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Ребенок-левша чрезвычайно нуждается в сочувствии и принятии со стороны взро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лых! Ведь он отличается чувствительностью и ранимостью, и в тоже время, испыт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присущие левшам затруднения, Задача взрослого - развить в нем чувство опт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мизма, уверенности в себе, </w:t>
      </w:r>
      <w:proofErr w:type="spellStart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отношения к жизни.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Леворукий</w:t>
      </w:r>
      <w:proofErr w:type="spellEnd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никогда, ни в какой форме, ни в какой ситуации не должен чу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 ваше негативное отношение к леворукости. Следует построить общение с р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бенком таким образом, чтобы не акцентировать его внимание на леворукости и вместе с тем создать благоприятные условия для проявления и развития его индивидуальн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Не драматизируйте ситуацию школьных неудач. Ребёнок должен быть уверен, что нет ничего непоправимого, что все трудности преходящи и с вашей помощью он с н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справится.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Продумайте и помогите наладить рациональный режим дня. Принимая во внимание повышенную утомляемость левшей, необходимо придерживаться установленного р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жима дня и пристально сл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 затем, чтобы ребенок не переутомлялся.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Приготовление уроков не должно быть причиной ссор, взаимного раздражения, ко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фликтов. Лу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ше, если с первого дня ребёнок будет садиться за уроки сам и научится просить вас о помощи, если он в ней нуждается.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Главная трудность – найти золотую середину, объединяющую требовательность и уважение к р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бёнку, доброе отношение к нему.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</w:t>
      </w:r>
      <w:proofErr w:type="gramStart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школе обучаются близнецы с разной «</w:t>
      </w:r>
      <w:proofErr w:type="spellStart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рукостью</w:t>
      </w:r>
      <w:proofErr w:type="spellEnd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не следует ждать от них одинаковых успехов, и не следует эти успехи сравнивать.</w:t>
      </w:r>
      <w:proofErr w:type="gramEnd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левшу лучше научить сравнивать себя с самим собой ("Сегодня ты выполнил работу лучше, чем вчера, молодец!").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ПРОБЛЕМЫ И ТРУДНОСТИ В ОБУЧЕНИИ ЛЕВОРУКИХ ДЕТЕЙ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Сниженная способность зрительно-двигательной координации: дети плохо справл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с задачами на срисовывание графического изображения; с трудом удерживают строчку при письме, чтении; как правило, имеют плохой почерк;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Недостатки пространственного восприятия и зрительной памяти: пропуск и перест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новка букв при письме; оптические ошибки, смешение близких по конфигурации букв (т-п, м-л, н-к, и-н);</w:t>
      </w:r>
      <w:proofErr w:type="gramEnd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ошибки при определении расположения предметов в пространстве;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Слабость внимания: трудности переключения и концентрации внимания;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Согласно наблюдениям специалистов, левшам немного труднее, чем правшам, з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направления хода часовых стрелок, научиться определять время по цифе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блату, освоить понятия "лево", "право", "выше", "ниже". Это влияет на успешность овладения учебными навыками, прежде всего письмом (в меньшей степени – чтен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ем), в усвоении которого у </w:t>
      </w:r>
      <w:proofErr w:type="spellStart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леворуких</w:t>
      </w:r>
      <w:proofErr w:type="spellEnd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отмечаются наибольшие сложности.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У </w:t>
      </w:r>
      <w:proofErr w:type="spellStart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леворуких</w:t>
      </w:r>
      <w:proofErr w:type="spellEnd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могут наблюдаться трудности списывания, т. к. такой вид работы предполагает одновременное решение нескольких задач: необходимо распределить внимание между нахождением нужного элемента текста предложенного для списыв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что требует быстрой и точной пространственной ориентировки, а также выстра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ряда этих элементов на своем месте. Такая работа у левши требует большего времени: и довольно часто сопровождается возрастанием количества ош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 чтении левши нередко теряют строку и делают попытки читать не последов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 в нужном направлении, а справа налево, или из середины текста.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ПОМОЧЬ РЕБЕНКУ ПРЕОДОЛЕТЬ ТРУДНОСТИ В ОБУЧЕНИИ</w:t>
      </w:r>
      <w:proofErr w:type="gramStart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</w:t>
      </w:r>
      <w:proofErr w:type="gramEnd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овладения навыками чтения внимание ребенка необходимо обратить на место начала чтения.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Можно также закрыть текст и открывать только читаемый слог. Сначала это делает взрослый, затем ребенок самостоятельно приучается выполнять такое вспомогател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действие.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Необходимо развивать </w:t>
      </w:r>
      <w:proofErr w:type="spellStart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содружественное</w:t>
      </w:r>
      <w:proofErr w:type="spellEnd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обеих рук. Могут быть полезны игры и упражнения с мячом, занятия плаванием, лепкой, вышиванием, вязанием, пл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тением макраме и прочие виды деятельности, развивающие координацию движений пальцев, кистей рук. Такие занятия должны быть ежедневными и занимать 15-20 м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Родителям левши необходимо каждый раз убеждаться, что ученик-левша действ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усвоил новый материал (или нашел собственный способ усвоения). Предлож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ему дополнительные зрител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или другие опоры для запоминания ("у тебя часы на левой руке" или "у буквы "б" хвостик то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 вверх, как у белочки, а у буквы "д" – вниз, как у дятла").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Дайте левше время, чтобы включится в работу, не торопите его, если он не может делать сразу н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дел. Левшам нелегко дается то, что связано с необходимостью быстрого переключения с о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процесса на другой. Внешне это может проявляться в "</w:t>
      </w:r>
      <w:proofErr w:type="spellStart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застреваниях</w:t>
      </w:r>
      <w:proofErr w:type="spellEnd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" в начале любого вида деятельности, в том числе речевого высказыв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gramStart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</w:t>
      </w:r>
      <w:proofErr w:type="gramEnd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детей-левшей бывают затруднения при выполнении сложных движений. Во время утренней зарядки предлагайте упражнения, в которых были бы задействованы обе р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или ноги (например, имитация плавания "кролем"). Каждое упражнение должно быть предварительно отработано по о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дельным составляющим движениям. Плавание вообще очень полезно, а для левшей с их проблемами координации движений – ос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бенно.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Для преодоления речевых затруднений с ребенком нужно больше разговаривать, обучая его самостоятельно подбирать нужные слова, без "ну это, как его, это же п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нятно!".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Занимаясь с ребенком </w:t>
      </w:r>
      <w:proofErr w:type="spellStart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пересчитыванием</w:t>
      </w:r>
      <w:proofErr w:type="spellEnd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желательно обращать внимание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ребенка на направление, в котором пересчитываются предметы – справа налево или слева направо. </w:t>
      </w:r>
      <w:proofErr w:type="gramStart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проводить зрительный диктант, для которого могут использ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ваться геометрические фигуры, различные трафареты, картинки и т. п. Он проводится следующим образом: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ребенок рассматривает образец: ряд фигур или изображение предметов;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перечисляет их несколько раз, запоминая последовательность;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образец закрывается, и ребенок по памяти воспроизводит этот ряд из индивидуал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раздаточн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материала;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образец открывается и проверяется правильность выполнения.</w:t>
      </w:r>
      <w:proofErr w:type="gramEnd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тренирова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детей протяженность ряда постепенно растет.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Полезно будет предложить </w:t>
      </w:r>
      <w:proofErr w:type="spellStart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леворукому</w:t>
      </w:r>
      <w:proofErr w:type="spellEnd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разложить ряд сюжетных картинок (справа налево или слева направо) и составить по ним связный рассказ. Могут испол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зоваться такие виды работы, как иллюстрирование </w:t>
      </w:r>
      <w:r w:rsid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сказок, рассказов, а затем </w:t>
      </w:r>
      <w:proofErr w:type="spellStart"/>
      <w:r w:rsid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зывание</w:t>
      </w:r>
      <w:proofErr w:type="spellEnd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 выстраиванием ряда картинок.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Левшам рекомендуется заниматься декоративным рисованием, аппликацией, которое основано на ряде и чередовании элементов, можно предложить составление узора на обмазанной пластилином поверхности, это может быть картон, или банки, бутылки, украшая их семечками овощей и фруктов, опять же в определенной последовательн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ребенок "превращает" их в вазы для цветов. 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Все занятия с </w:t>
      </w:r>
      <w:proofErr w:type="spellStart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леворуким</w:t>
      </w:r>
      <w:proofErr w:type="spellEnd"/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должны проводиться систематически, но зан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не более 20 минут, затем необходимо предоставить время для отдыха и после восстановления сил можно занятие учебной деятельностью продолжить.</w:t>
      </w:r>
    </w:p>
    <w:p w:rsidR="00716442" w:rsidRPr="007F3523" w:rsidRDefault="00716442" w:rsidP="005C4D50"/>
    <w:sectPr w:rsidR="00716442" w:rsidRPr="007F3523" w:rsidSect="00833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F3523"/>
    <w:rsid w:val="0000045B"/>
    <w:rsid w:val="00001E48"/>
    <w:rsid w:val="00032C3F"/>
    <w:rsid w:val="000652C2"/>
    <w:rsid w:val="000752D1"/>
    <w:rsid w:val="000C0D21"/>
    <w:rsid w:val="000D75BF"/>
    <w:rsid w:val="00136738"/>
    <w:rsid w:val="001963AD"/>
    <w:rsid w:val="00204235"/>
    <w:rsid w:val="00233BC8"/>
    <w:rsid w:val="002848CF"/>
    <w:rsid w:val="002C58A7"/>
    <w:rsid w:val="00311172"/>
    <w:rsid w:val="003157D1"/>
    <w:rsid w:val="0036559A"/>
    <w:rsid w:val="003D131E"/>
    <w:rsid w:val="003E68B7"/>
    <w:rsid w:val="00427815"/>
    <w:rsid w:val="00463EA8"/>
    <w:rsid w:val="004A03F2"/>
    <w:rsid w:val="004B4FAE"/>
    <w:rsid w:val="004C27A4"/>
    <w:rsid w:val="004D0218"/>
    <w:rsid w:val="004D74B7"/>
    <w:rsid w:val="004E4044"/>
    <w:rsid w:val="005147C7"/>
    <w:rsid w:val="0058589A"/>
    <w:rsid w:val="0058606B"/>
    <w:rsid w:val="005C4D50"/>
    <w:rsid w:val="005F06C3"/>
    <w:rsid w:val="005F7B28"/>
    <w:rsid w:val="006A0CDE"/>
    <w:rsid w:val="006C3834"/>
    <w:rsid w:val="00716442"/>
    <w:rsid w:val="00737866"/>
    <w:rsid w:val="00783C7B"/>
    <w:rsid w:val="007A455C"/>
    <w:rsid w:val="007F3523"/>
    <w:rsid w:val="00833718"/>
    <w:rsid w:val="00841EC1"/>
    <w:rsid w:val="00884667"/>
    <w:rsid w:val="008A7429"/>
    <w:rsid w:val="008E00A8"/>
    <w:rsid w:val="008E6824"/>
    <w:rsid w:val="008F2E61"/>
    <w:rsid w:val="008F7125"/>
    <w:rsid w:val="00906B43"/>
    <w:rsid w:val="00910146"/>
    <w:rsid w:val="00952026"/>
    <w:rsid w:val="009877ED"/>
    <w:rsid w:val="00993E95"/>
    <w:rsid w:val="009B2B24"/>
    <w:rsid w:val="00A06218"/>
    <w:rsid w:val="00A30F57"/>
    <w:rsid w:val="00A31950"/>
    <w:rsid w:val="00A62860"/>
    <w:rsid w:val="00AA03A7"/>
    <w:rsid w:val="00B06F59"/>
    <w:rsid w:val="00B25ED6"/>
    <w:rsid w:val="00B6087C"/>
    <w:rsid w:val="00BB1B82"/>
    <w:rsid w:val="00BD797E"/>
    <w:rsid w:val="00BE48B9"/>
    <w:rsid w:val="00C2168E"/>
    <w:rsid w:val="00C323EF"/>
    <w:rsid w:val="00C33EFA"/>
    <w:rsid w:val="00C5460D"/>
    <w:rsid w:val="00C97D09"/>
    <w:rsid w:val="00CD612E"/>
    <w:rsid w:val="00D003E0"/>
    <w:rsid w:val="00D10422"/>
    <w:rsid w:val="00D34823"/>
    <w:rsid w:val="00D729E9"/>
    <w:rsid w:val="00D77831"/>
    <w:rsid w:val="00E202A4"/>
    <w:rsid w:val="00E27801"/>
    <w:rsid w:val="00E442B2"/>
    <w:rsid w:val="00E643AC"/>
    <w:rsid w:val="00EA504B"/>
    <w:rsid w:val="00F2188C"/>
    <w:rsid w:val="00F37422"/>
    <w:rsid w:val="00F53FAF"/>
    <w:rsid w:val="00F56ACB"/>
    <w:rsid w:val="00F75224"/>
    <w:rsid w:val="00F81000"/>
    <w:rsid w:val="00FA0200"/>
    <w:rsid w:val="00FC26C1"/>
    <w:rsid w:val="00FD0464"/>
    <w:rsid w:val="00FD3F2B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45B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5C4D50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5C4D5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a8">
    <w:name w:val="Book Title"/>
    <w:basedOn w:val="a0"/>
    <w:uiPriority w:val="33"/>
    <w:qFormat/>
    <w:rsid w:val="005C4D50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Батакова Ирина Владимировна</cp:lastModifiedBy>
  <cp:revision>8</cp:revision>
  <cp:lastPrinted>2013-03-12T19:38:00Z</cp:lastPrinted>
  <dcterms:created xsi:type="dcterms:W3CDTF">2012-01-18T18:03:00Z</dcterms:created>
  <dcterms:modified xsi:type="dcterms:W3CDTF">2016-07-05T08:15:00Z</dcterms:modified>
</cp:coreProperties>
</file>